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AC7CB40">
      <w:bookmarkStart w:name="_GoBack" w:id="0"/>
      <w:bookmarkEnd w:id="0"/>
      <w:r w:rsidR="74F8A27B">
        <w:rPr/>
        <w:t># 3: Interacting with an experienced beekeeper:</w:t>
      </w:r>
    </w:p>
    <w:p w:rsidR="74F8A27B" w:rsidP="74F8A27B" w:rsidRDefault="74F8A27B" w14:paraId="3DFB2594" w14:textId="6BC5449A">
      <w:pPr>
        <w:pStyle w:val="Normal"/>
        <w:rPr>
          <w:i w:val="0"/>
          <w:iCs w:val="0"/>
        </w:rPr>
      </w:pPr>
      <w:r w:rsidR="74F8A27B">
        <w:rPr/>
        <w:t xml:space="preserve">You are at the BIG STATE CLUB meeting. The State Apiarist does a 45- minute presentation on </w:t>
      </w:r>
      <w:r w:rsidRPr="74F8A27B" w:rsidR="74F8A27B">
        <w:rPr>
          <w:i w:val="1"/>
          <w:iCs w:val="1"/>
        </w:rPr>
        <w:t xml:space="preserve">varroa </w:t>
      </w:r>
      <w:r w:rsidRPr="74F8A27B" w:rsidR="74F8A27B">
        <w:rPr>
          <w:i w:val="0"/>
          <w:iCs w:val="0"/>
        </w:rPr>
        <w:t>control. In the Q&amp;A that follows, an experienced beekeeper, who everyone knows, stands up and states:</w:t>
      </w:r>
    </w:p>
    <w:p w:rsidR="74F8A27B" w:rsidP="74F8A27B" w:rsidRDefault="74F8A27B" w14:paraId="3F768004" w14:textId="6C1EE834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>” I’ve been keeping bees for 20 years and you don’t need to mess with any of that. Just spring and fall put a shop towel with glycerin and Oxalic Acid in your hives and your bees will do great. You can get the acid at the hardware store- they sell it as “Wood Bleach”. All the instructions are on YouTube. The government even approved it last year!”</w:t>
      </w:r>
    </w:p>
    <w:p w:rsidR="74F8A27B" w:rsidP="74F8A27B" w:rsidRDefault="74F8A27B" w14:paraId="4242E930" w14:textId="3D102A0A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Master Beekeeper’s opinions matter! Sometimes not speaking out endorses ideas presented by others. MB’s need to consider the audience and </w:t>
      </w:r>
      <w:r w:rsidRPr="74F8A27B" w:rsidR="74F8A27B">
        <w:rPr>
          <w:i w:val="1"/>
          <w:iCs w:val="1"/>
        </w:rPr>
        <w:t xml:space="preserve">THEIR </w:t>
      </w:r>
      <w:r w:rsidRPr="74F8A27B" w:rsidR="74F8A27B">
        <w:rPr>
          <w:i w:val="0"/>
          <w:iCs w:val="0"/>
        </w:rPr>
        <w:t xml:space="preserve">ability to judge presented ideas. </w:t>
      </w:r>
    </w:p>
    <w:p w:rsidR="74F8A27B" w:rsidP="74F8A27B" w:rsidRDefault="74F8A27B" w14:paraId="6A9DC4AD" w14:textId="29C4206C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>What strategies/or points could you make to diffuse this situation?</w:t>
      </w:r>
    </w:p>
    <w:p w:rsidR="74F8A27B" w:rsidP="74F8A27B" w:rsidRDefault="74F8A27B" w14:paraId="6DE54F4D" w14:textId="29583AFD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>____________________________________________________________________________________</w:t>
      </w:r>
    </w:p>
    <w:p w:rsidR="74F8A27B" w:rsidP="74F8A27B" w:rsidRDefault="74F8A27B" w14:paraId="5BA305A2" w14:textId="12BA1BA9">
      <w:pPr>
        <w:pStyle w:val="Normal"/>
        <w:rPr>
          <w:i w:val="1"/>
          <w:iCs w:val="1"/>
        </w:rPr>
      </w:pPr>
      <w:r w:rsidRPr="74F8A27B" w:rsidR="74F8A27B">
        <w:rPr>
          <w:i w:val="1"/>
          <w:iCs w:val="1"/>
        </w:rPr>
        <w:t>A correct answer will include many of the following points.</w:t>
      </w:r>
    </w:p>
    <w:p w:rsidR="74F8A27B" w:rsidP="74F8A27B" w:rsidRDefault="74F8A27B" w14:paraId="7F517DF0" w14:textId="52347FE6">
      <w:pPr>
        <w:pStyle w:val="Normal"/>
        <w:rPr>
          <w:i w:val="1"/>
          <w:iCs w:val="1"/>
        </w:rPr>
      </w:pPr>
      <w:r w:rsidRPr="74F8A27B" w:rsidR="74F8A27B">
        <w:rPr>
          <w:i w:val="1"/>
          <w:iCs w:val="1"/>
        </w:rPr>
        <w:t xml:space="preserve">Answer should include at least </w:t>
      </w:r>
      <w:r w:rsidRPr="74F8A27B" w:rsidR="74F8A27B">
        <w:rPr>
          <w:b w:val="1"/>
          <w:bCs w:val="1"/>
          <w:i w:val="1"/>
          <w:iCs w:val="1"/>
        </w:rPr>
        <w:t xml:space="preserve">4 </w:t>
      </w:r>
      <w:r w:rsidRPr="74F8A27B" w:rsidR="74F8A27B">
        <w:rPr>
          <w:i w:val="1"/>
          <w:iCs w:val="1"/>
        </w:rPr>
        <w:t>of these points:</w:t>
      </w:r>
    </w:p>
    <w:p w:rsidR="74F8A27B" w:rsidP="74F8A27B" w:rsidRDefault="74F8A27B" w14:paraId="5B42A224" w14:textId="1764853A">
      <w:pPr>
        <w:pStyle w:val="Normal"/>
        <w:rPr>
          <w:i w:val="1"/>
          <w:iCs w:val="1"/>
          <w:u w:val="single"/>
        </w:rPr>
      </w:pPr>
      <w:r w:rsidRPr="74F8A27B" w:rsidR="74F8A27B">
        <w:rPr>
          <w:i w:val="1"/>
          <w:iCs w:val="1"/>
        </w:rPr>
        <w:t xml:space="preserve">* </w:t>
      </w:r>
      <w:r w:rsidRPr="74F8A27B" w:rsidR="74F8A27B">
        <w:rPr>
          <w:i w:val="0"/>
          <w:iCs w:val="0"/>
        </w:rPr>
        <w:t xml:space="preserve">The United States, as other countries, has a system in place for approving the use of </w:t>
      </w:r>
      <w:r>
        <w:tab/>
      </w:r>
      <w:r>
        <w:tab/>
      </w:r>
      <w:r w:rsidRPr="74F8A27B" w:rsidR="74F8A27B">
        <w:rPr>
          <w:i w:val="0"/>
          <w:iCs w:val="0"/>
        </w:rPr>
        <w:t xml:space="preserve">pesticides. The EPA (Environmental Protection Agency) administers an act, (FIFRA) that requires </w:t>
      </w:r>
      <w:r>
        <w:tab/>
      </w:r>
      <w:r w:rsidRPr="74F8A27B" w:rsidR="74F8A27B">
        <w:rPr>
          <w:i w:val="0"/>
          <w:iCs w:val="0"/>
        </w:rPr>
        <w:t xml:space="preserve">a label stating how pesticides are to be used, although there are some exemptions. Oxalic Acid is </w:t>
      </w:r>
      <w:r>
        <w:tab/>
      </w:r>
      <w:r w:rsidRPr="74F8A27B" w:rsidR="74F8A27B">
        <w:rPr>
          <w:i w:val="0"/>
          <w:iCs w:val="0"/>
        </w:rPr>
        <w:t xml:space="preserve">not one of the exempted products.  </w:t>
      </w:r>
    </w:p>
    <w:p w:rsidR="74F8A27B" w:rsidP="74F8A27B" w:rsidRDefault="74F8A27B" w14:paraId="29800016" w14:textId="4D2AB070">
      <w:pPr>
        <w:pStyle w:val="Normal"/>
        <w:ind w:left="720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* On every pesticide label there is a notice,” It is a violation of Federal law to use this product in a manner inconsistent with it’s labeling.” </w:t>
      </w:r>
    </w:p>
    <w:p w:rsidR="74F8A27B" w:rsidP="74F8A27B" w:rsidRDefault="74F8A27B" w14:paraId="446074D9" w14:textId="4EC5807A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*Wood bleach sold at hardware stores would not include a pesticide label or instructions on </w:t>
      </w:r>
      <w:r>
        <w:tab/>
      </w:r>
      <w:r w:rsidRPr="74F8A27B" w:rsidR="74F8A27B">
        <w:rPr>
          <w:i w:val="0"/>
          <w:iCs w:val="0"/>
        </w:rPr>
        <w:t xml:space="preserve">how to use the product as a pesticide. </w:t>
      </w:r>
    </w:p>
    <w:p w:rsidR="74F8A27B" w:rsidP="74F8A27B" w:rsidRDefault="74F8A27B" w14:paraId="5163D769" w14:textId="13429427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>*The only EPA - registered Oxalic Acid (</w:t>
      </w:r>
      <w:proofErr w:type="gramStart"/>
      <w:r w:rsidRPr="74F8A27B" w:rsidR="74F8A27B">
        <w:rPr>
          <w:i w:val="0"/>
          <w:iCs w:val="0"/>
        </w:rPr>
        <w:t>OA )</w:t>
      </w:r>
      <w:proofErr w:type="gramEnd"/>
      <w:r w:rsidRPr="74F8A27B" w:rsidR="74F8A27B">
        <w:rPr>
          <w:i w:val="0"/>
          <w:iCs w:val="0"/>
        </w:rPr>
        <w:t xml:space="preserve"> product for suppression of </w:t>
      </w:r>
      <w:r w:rsidRPr="74F8A27B" w:rsidR="74F8A27B">
        <w:rPr>
          <w:i w:val="1"/>
          <w:iCs w:val="1"/>
        </w:rPr>
        <w:t xml:space="preserve">varroa </w:t>
      </w:r>
      <w:r w:rsidRPr="74F8A27B" w:rsidR="74F8A27B">
        <w:rPr>
          <w:i w:val="0"/>
          <w:iCs w:val="0"/>
        </w:rPr>
        <w:t xml:space="preserve">mites on honey </w:t>
      </w:r>
      <w:r>
        <w:tab/>
      </w:r>
      <w:r w:rsidRPr="74F8A27B" w:rsidR="74F8A27B">
        <w:rPr>
          <w:i w:val="0"/>
          <w:iCs w:val="0"/>
        </w:rPr>
        <w:t>bees is ‘API-</w:t>
      </w:r>
      <w:r w:rsidRPr="74F8A27B" w:rsidR="74F8A27B">
        <w:rPr>
          <w:i w:val="0"/>
          <w:iCs w:val="0"/>
        </w:rPr>
        <w:t>Bioxal</w:t>
      </w:r>
      <w:r w:rsidRPr="74F8A27B" w:rsidR="74F8A27B">
        <w:rPr>
          <w:i w:val="0"/>
          <w:iCs w:val="0"/>
        </w:rPr>
        <w:t>’ (TM)</w:t>
      </w:r>
    </w:p>
    <w:p w:rsidR="74F8A27B" w:rsidP="74F8A27B" w:rsidRDefault="74F8A27B" w14:paraId="343B3421" w14:textId="31DF3D1F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*There is a label for Oxalic Acid. It was supplemented last year, removing some use restrictions. </w:t>
      </w:r>
      <w:r>
        <w:tab/>
      </w:r>
      <w:r w:rsidRPr="74F8A27B" w:rsidR="74F8A27B">
        <w:rPr>
          <w:i w:val="0"/>
          <w:iCs w:val="0"/>
        </w:rPr>
        <w:t xml:space="preserve">Additional amendments to the current label are still being finalized. Use the label on the current </w:t>
      </w:r>
      <w:r>
        <w:tab/>
      </w:r>
      <w:r w:rsidRPr="74F8A27B" w:rsidR="74F8A27B">
        <w:rPr>
          <w:i w:val="0"/>
          <w:iCs w:val="0"/>
        </w:rPr>
        <w:t xml:space="preserve">product you have purchased. </w:t>
      </w:r>
    </w:p>
    <w:p w:rsidR="74F8A27B" w:rsidP="74F8A27B" w:rsidRDefault="74F8A27B" w14:paraId="5E73B7E6" w14:textId="6DFA234E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>* There are three ways OA may be legally used. The ‘shop-towel’ method is not one.</w:t>
      </w:r>
    </w:p>
    <w:p w:rsidR="74F8A27B" w:rsidP="74F8A27B" w:rsidRDefault="74F8A27B" w14:paraId="339E52B9" w14:textId="23804D96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* Also on the legal OA label is the statement, “Apply only when monitoring indicates treatment </w:t>
      </w:r>
      <w:r>
        <w:tab/>
      </w:r>
      <w:r w:rsidRPr="74F8A27B" w:rsidR="74F8A27B">
        <w:rPr>
          <w:i w:val="0"/>
          <w:iCs w:val="0"/>
        </w:rPr>
        <w:t xml:space="preserve">is required.” </w:t>
      </w:r>
    </w:p>
    <w:p w:rsidR="74F8A27B" w:rsidP="74F8A27B" w:rsidRDefault="74F8A27B" w14:paraId="1969066F" w14:textId="5DC29C40">
      <w:pPr>
        <w:pStyle w:val="Normal"/>
        <w:rPr>
          <w:i w:val="0"/>
          <w:iCs w:val="0"/>
        </w:rPr>
      </w:pPr>
      <w:r w:rsidRPr="74F8A27B" w:rsidR="74F8A27B">
        <w:rPr>
          <w:i w:val="0"/>
          <w:iCs w:val="0"/>
        </w:rPr>
        <w:t xml:space="preserve">* Randy Oliver, a citizen-scientist commercial beekeeper in California, who publishes the results </w:t>
      </w:r>
      <w:r>
        <w:tab/>
      </w:r>
      <w:r w:rsidRPr="74F8A27B" w:rsidR="74F8A27B">
        <w:rPr>
          <w:i w:val="0"/>
          <w:iCs w:val="0"/>
        </w:rPr>
        <w:t xml:space="preserve">of his experiments with this method, has the permissions/permit(s) required to experiment with </w:t>
      </w:r>
      <w:r>
        <w:tab/>
      </w:r>
      <w:r w:rsidRPr="74F8A27B" w:rsidR="74F8A27B">
        <w:rPr>
          <w:i w:val="0"/>
          <w:iCs w:val="0"/>
        </w:rPr>
        <w:t xml:space="preserve">various deliveries of pesticides legally. Randy often includes “works in progress” on his website. </w:t>
      </w:r>
      <w:r>
        <w:tab/>
      </w:r>
      <w:r w:rsidRPr="74F8A27B" w:rsidR="74F8A27B">
        <w:rPr>
          <w:i w:val="0"/>
          <w:iCs w:val="0"/>
        </w:rPr>
        <w:t xml:space="preserve">This “shop-towel” experimental methodology is not approved by the EPA for general use. </w:t>
      </w:r>
    </w:p>
    <w:p w:rsidR="74F8A27B" w:rsidP="74F8A27B" w:rsidRDefault="74F8A27B" w14:paraId="62F379A8" w14:textId="75C15EF1">
      <w:pPr>
        <w:pStyle w:val="Normal"/>
        <w:rPr>
          <w:i w:val="0"/>
          <w:i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8171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C9B71"/>
    <w:rsid w:val="37BC9B71"/>
    <w:rsid w:val="74F8A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9B71"/>
  <w15:chartTrackingRefBased/>
  <w15:docId w15:val="{BEF4E6DA-E4A4-4730-A7CE-6AEDFA558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abb03ab911646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2022-07-28T11:44:55.9340104Z</dcterms:created>
  <dcterms:modified xsi:type="dcterms:W3CDTF">2022-07-28T12:36:33.6487532Z</dcterms:modified>
  <dc:creator>Dorinda Priebe</dc:creator>
  <lastModifiedBy>Dorinda Priebe</lastModifiedBy>
</coreProperties>
</file>